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</w:rPr>
        <w:tab/>
        <w:tab/>
        <w:tab/>
        <w:tab/>
      </w:r>
      <w:r>
        <w:rPr>
          <w:rFonts w:cs="Arial" w:ascii="Arial" w:hAnsi="Arial"/>
          <w:b/>
          <w:bCs/>
          <w:u w:val="single"/>
        </w:rPr>
        <w:t>INCLUSÃO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ab/>
        <w:tab/>
        <w:tab/>
        <w:tab/>
      </w:r>
      <w:r>
        <w:rPr>
          <w:rFonts w:cs="Arial" w:ascii="Arial" w:hAnsi="Arial"/>
          <w:bCs/>
        </w:rPr>
        <w:t xml:space="preserve">Por meio deste, fica </w:t>
      </w:r>
      <w:r>
        <w:rPr>
          <w:rFonts w:cs="Arial" w:ascii="Arial" w:hAnsi="Arial"/>
          <w:bCs/>
        </w:rPr>
        <w:t>incluido na minuta de contrato, o item 4.22, conforme abaixo:</w:t>
      </w:r>
    </w:p>
    <w:p>
      <w:pPr>
        <w:pStyle w:val="Normal"/>
        <w:jc w:val="both"/>
        <w:rPr>
          <w:rFonts w:ascii="Arial" w:hAnsi="Arial" w:cs="Arial"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bCs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/>
        <w:ind w:left="0" w:right="0" w:firstLine="2268"/>
        <w:jc w:val="both"/>
        <w:textAlignment w:val="auto"/>
        <w:rPr/>
      </w:pPr>
      <w:r>
        <w:rPr>
          <w:rFonts w:cs="Arial" w:ascii="Arial" w:hAnsi="Arial"/>
          <w:b/>
          <w:bCs/>
          <w:sz w:val="24"/>
          <w:szCs w:val="24"/>
        </w:rPr>
        <w:t xml:space="preserve">4.22 - </w:t>
      </w:r>
      <w:r>
        <w:rPr>
          <w:rFonts w:cs="Arial" w:ascii="Arial" w:hAnsi="Arial"/>
          <w:b/>
          <w:bCs/>
          <w:color w:val="auto"/>
          <w:sz w:val="24"/>
          <w:szCs w:val="24"/>
        </w:rPr>
        <w:t>Para os produtos em que é exigido pela legislação vigente prazo de validade, o mesmo deverá constar na embalagem primária, não podendo ser inferior a 75% a contar da data de entrega.</w:t>
      </w:r>
      <w:r>
        <w:rPr>
          <w:rFonts w:cs="Arial" w:ascii="Arial" w:hAnsi="Arial"/>
          <w:b/>
          <w:bCs/>
          <w:color w:val="auto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Publique-se.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Cascavel, </w:t>
      </w:r>
      <w:r>
        <w:rPr>
          <w:rFonts w:cs="Arial" w:ascii="Arial" w:hAnsi="Arial"/>
          <w:bCs/>
        </w:rPr>
        <w:t>21</w:t>
      </w:r>
      <w:r>
        <w:rPr>
          <w:rFonts w:cs="Arial" w:ascii="Arial" w:hAnsi="Arial"/>
          <w:bCs/>
        </w:rPr>
        <w:t xml:space="preserve"> de </w:t>
      </w:r>
      <w:r>
        <w:rPr>
          <w:rFonts w:cs="Arial" w:ascii="Arial" w:hAnsi="Arial"/>
          <w:bCs/>
        </w:rPr>
        <w:t>setembro</w:t>
      </w:r>
      <w:r>
        <w:rPr>
          <w:rFonts w:cs="Arial" w:ascii="Arial" w:hAnsi="Arial"/>
          <w:bCs/>
        </w:rPr>
        <w:t xml:space="preserve"> de 2022.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ab/>
        <w:tab/>
        <w:tab/>
        <w:tab/>
        <w:t>____________________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ab/>
        <w:tab/>
        <w:tab/>
        <w:tab/>
        <w:t>Gilmar Antonio Cozer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                                             </w:t>
      </w:r>
      <w:r>
        <w:rPr>
          <w:rFonts w:cs="Arial" w:ascii="Arial" w:hAnsi="Arial"/>
          <w:bCs/>
        </w:rPr>
        <w:t>Pregoeiro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2240" w:h="15840"/>
      <w:pgMar w:left="1418" w:right="1320" w:gutter="0" w:header="709" w:top="2552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6019800" cy="13430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566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63566a"/>
    <w:pPr>
      <w:keepNext w:val="true"/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63566a"/>
    <w:pPr>
      <w:keepNext w:val="true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3566a"/>
    <w:pPr>
      <w:keepNext w:val="true"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63566a"/>
    <w:pPr>
      <w:keepNext w:val="true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63566a"/>
    <w:pPr>
      <w:keepNext w:val="true"/>
      <w:jc w:val="both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63566a"/>
    <w:pPr>
      <w:keepNext w:val="true"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63566a"/>
    <w:pPr>
      <w:keepNext w:val="true"/>
      <w:ind w:right="318" w:hanging="0"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rsid w:val="0063566a"/>
    <w:pPr>
      <w:keepNext w:val="true"/>
      <w:jc w:val="both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rsid w:val="0063566a"/>
    <w:rPr>
      <w:color w:val="0000FF"/>
      <w:u w:val="single"/>
    </w:rPr>
  </w:style>
  <w:style w:type="character" w:styleId="Linkdainternetvisitado">
    <w:name w:val="FollowedHyperlink"/>
    <w:basedOn w:val="DefaultParagraphFont"/>
    <w:rsid w:val="0063566a"/>
    <w:rPr>
      <w:color w:val="800080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bf5f14"/>
    <w:rPr>
      <w:sz w:val="24"/>
      <w:szCs w:val="24"/>
    </w:rPr>
  </w:style>
  <w:style w:type="character" w:styleId="RodapChar" w:customStyle="1">
    <w:name w:val="Rodapé Char"/>
    <w:basedOn w:val="DefaultParagraphFont"/>
    <w:uiPriority w:val="99"/>
    <w:semiHidden/>
    <w:qFormat/>
    <w:rsid w:val="00bf5f14"/>
    <w:rPr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e5da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3566a"/>
    <w:pPr>
      <w:jc w:val="both"/>
    </w:pPr>
    <w:rPr>
      <w:rFonts w:ascii="Arial" w:hAnsi="Arial" w:cs="Arial"/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ocumentMap">
    <w:name w:val="Document Map"/>
    <w:basedOn w:val="Normal"/>
    <w:semiHidden/>
    <w:qFormat/>
    <w:rsid w:val="000c0e5b"/>
    <w:pPr>
      <w:shd w:val="clear" w:color="auto" w:fill="000080"/>
    </w:pPr>
    <w:rPr>
      <w:rFonts w:ascii="Tahoma" w:hAnsi="Tahoma" w:cs="Tahoma"/>
    </w:rPr>
  </w:style>
  <w:style w:type="paragraph" w:styleId="Corpodotextorecuado">
    <w:name w:val="Body Text Indent"/>
    <w:basedOn w:val="Normal"/>
    <w:rsid w:val="00570deb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840a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bf5f1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f5f1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e5da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79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674-6565-42F3-B9FF-36A7C37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LibreOffice/7.4.1.2$Windows_X86_64 LibreOffice_project/3c58a8f3a960df8bc8fd77b461821e42c061c5f0</Application>
  <AppVersion>15.0000</AppVersion>
  <Pages>1</Pages>
  <Words>61</Words>
  <Characters>320</Characters>
  <CharactersWithSpaces>441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2022-05-04T14:47:00Z</dcterms:created>
  <dc:creator>Kennedy Machado</dc:creator>
  <dc:description/>
  <dc:language>pt-BR</dc:language>
  <cp:lastModifiedBy/>
  <cp:lastPrinted>2022-09-21T14:22:50Z</cp:lastPrinted>
  <dcterms:modified xsi:type="dcterms:W3CDTF">2022-09-21T14:23:16Z</dcterms:modified>
  <cp:revision>5</cp:revision>
  <dc:subject>TOMADA DE PREÇO</dc:subject>
  <dc:title>PROCEDIMENTO TP 01.2006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